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1700D" w14:textId="77777777" w:rsid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14:paraId="678CE1B0" w14:textId="4451F99A" w:rsid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11001-4-22-3021</w:t>
      </w:r>
    </w:p>
    <w:p w14:paraId="22BB10EE" w14:textId="17D0E79C" w:rsid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21-jul-23</w:t>
      </w:r>
    </w:p>
    <w:p w14:paraId="5B5FB856" w14:textId="77777777" w:rsid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025672B0" w14:textId="6E8DB239" w:rsidR="009B3E1D" w:rsidRP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El Curador Urbano 4 de Bogotá, arquitecto MAURO BAQUERO CASTRO, en cumplimiento de lo dispuesto por el artículo 2.2.6.1.2.3.8 del Decreto 1077 de 2015, 73 del Código de Procedimiento Administrativo y de lo Contencioso Administrativo y el Decreto Distrital 670 de 2017, hace saber que se ha expedido a: GARCIA CAMARGO CLAUDIA CC:51818752  /  GARCIA CAMARGO MARIA JULIETA CC:41589898  /  GARCIA CAMARGO PATRICIA CC:51716202  /  GARCIA GALLEGO DOLLY ALEXANDRA CC:52532825  /  GARCIA CAMARGO MARIA CRISTINA CC:51818751  /  GARCIA CAMARGO MARIA CONSTANZA CC:51788961, RECONOCIMIENTO DE LA EXISTENCIA DE EDIFICACIONES Y LICENCIA DE CONSTRUCCIÓN PARA REFORZAMIENTO DE ESTRUCTURAS, mediante acto administrativo 11001-4-23-1415 del 21-jul-23 para el predio ubicado en la CL 127 C 92 D 15 IN 1 (ACTUAL) / CL 127 C 92 D 21 (ACTUAL): SE RECONOCE LA EXISTENCIA DE UNA EDIFICACIÓN EN DOS (2) PISOS DE ALTURA PARA UNA (1) UNIDAD COMERCIAL Y DE SERVICIOS - COMERCIO Y SERVICIOS BASICOS TIPO 1. LA MODALIDAD DE REFORZAMIENTO ESTRUCTURAL, CONSTITUYE OBRAS DE ADECUACIÓN NORMATIVA., QUEDANDO EL PROYECTO DE LA SIGUIENTE MANERA: UNA EDIFICACIÓN DESARROLLADA EN DOS (2) PISOS DE ALTURA PARA UNA (1) </w:t>
      </w:r>
      <w:r>
        <w:rPr>
          <w:rFonts w:ascii="Arial" w:hAnsi="Arial" w:cs="Arial"/>
          <w:color w:val="000000"/>
        </w:rPr>
        <w:t>UNIDAD COMERCIAL</w:t>
      </w:r>
      <w:r>
        <w:rPr>
          <w:rFonts w:ascii="Arial" w:hAnsi="Arial" w:cs="Arial"/>
          <w:color w:val="000000"/>
        </w:rPr>
        <w:t xml:space="preserve"> Y DE SERVICIOS - COMERCIO Y SERVICIOS BASICOS TIPO 1.</w:t>
      </w:r>
    </w:p>
    <w:p w14:paraId="7CBAF869" w14:textId="77777777" w:rsid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7CB70EF" w14:textId="1FC00A56" w:rsidR="009B3E1D" w:rsidRPr="009B3E1D" w:rsidRDefault="009B3E1D" w:rsidP="009B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9B3E1D">
      <w:pPr>
        <w:spacing w:after="0" w:line="240" w:lineRule="auto"/>
      </w:pPr>
    </w:p>
    <w:p w14:paraId="5DA5B3A3" w14:textId="68ECC68C" w:rsidR="00820AA7" w:rsidRDefault="00820AA7" w:rsidP="009B3E1D">
      <w:pPr>
        <w:spacing w:after="0" w:line="240" w:lineRule="auto"/>
      </w:pPr>
    </w:p>
    <w:p w14:paraId="5E89E35E" w14:textId="6AE46650" w:rsidR="00820AA7" w:rsidRDefault="00820AA7" w:rsidP="009B3E1D">
      <w:pPr>
        <w:spacing w:after="0" w:line="240" w:lineRule="auto"/>
      </w:pPr>
    </w:p>
    <w:p w14:paraId="5735EABF" w14:textId="77777777" w:rsidR="00820AA7" w:rsidRPr="00820AA7" w:rsidRDefault="00820AA7" w:rsidP="009B3E1D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2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3E1D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</cp:lastModifiedBy>
  <cp:revision>2</cp:revision>
  <dcterms:created xsi:type="dcterms:W3CDTF">2023-07-27T20:27:00Z</dcterms:created>
  <dcterms:modified xsi:type="dcterms:W3CDTF">2023-07-27T20:27:00Z</dcterms:modified>
</cp:coreProperties>
</file>